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A" w:rsidRPr="00AF7899" w:rsidRDefault="00047FAA" w:rsidP="00047F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Директору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</w:p>
    <w:p w:rsidR="00047FAA" w:rsidRPr="00AF7899" w:rsidRDefault="00047FAA" w:rsidP="00047FAA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ФИО Директора</w:t>
      </w:r>
    </w:p>
    <w:p w:rsidR="00047FAA" w:rsidRPr="00AF7899" w:rsidRDefault="00047FAA" w:rsidP="00047FAA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7F09DA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Pr="002E4468">
        <w:rPr>
          <w:rFonts w:ascii="Times New Roman" w:hAnsi="Times New Roman"/>
          <w:sz w:val="24"/>
          <w:szCs w:val="24"/>
          <w:highlight w:val="yellow"/>
        </w:rPr>
        <w:t>гинеколога/косметолога</w:t>
      </w:r>
    </w:p>
    <w:p w:rsidR="00047FAA" w:rsidRPr="00AF7899" w:rsidRDefault="00047FAA" w:rsidP="00047FAA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Петрова (ой) П.П.</w:t>
      </w:r>
    </w:p>
    <w:p w:rsidR="00047FAA" w:rsidRPr="00AF7899" w:rsidRDefault="00047FAA" w:rsidP="00047FAA">
      <w:pPr>
        <w:tabs>
          <w:tab w:val="left" w:pos="3435"/>
        </w:tabs>
        <w:rPr>
          <w:rFonts w:ascii="Times New Roman" w:hAnsi="Times New Roman"/>
          <w:sz w:val="24"/>
          <w:szCs w:val="24"/>
        </w:rPr>
      </w:pPr>
    </w:p>
    <w:p w:rsidR="00047FAA" w:rsidRPr="00AF7899" w:rsidRDefault="00047FAA" w:rsidP="00047FAA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Заявление</w:t>
      </w:r>
      <w:bookmarkStart w:id="0" w:name="_GoBack"/>
      <w:bookmarkEnd w:id="0"/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</w:rPr>
        <w:t>Петров(а) П.П.</w:t>
      </w:r>
      <w:r w:rsidRPr="00AF7899">
        <w:rPr>
          <w:rFonts w:ascii="Times New Roman" w:hAnsi="Times New Roman"/>
          <w:color w:val="000000"/>
          <w:sz w:val="24"/>
          <w:szCs w:val="24"/>
        </w:rPr>
        <w:t>, прошу поддержать меня в желании пройти обучение по курсу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Плазмотерапия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гинекологии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» в обучающем центре «Мультимед». Свое будущее я вижу в нашем медицинском центре, и чтобы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  <w:r w:rsidRPr="00AF7899">
        <w:rPr>
          <w:rFonts w:ascii="Times New Roman" w:hAnsi="Times New Roman"/>
          <w:sz w:val="24"/>
          <w:szCs w:val="24"/>
        </w:rPr>
        <w:t xml:space="preserve"> успешно </w:t>
      </w:r>
      <w:r w:rsidRPr="00AF7899">
        <w:rPr>
          <w:rFonts w:ascii="Times New Roman" w:hAnsi="Times New Roman"/>
          <w:color w:val="000000"/>
          <w:sz w:val="24"/>
          <w:szCs w:val="24"/>
        </w:rPr>
        <w:t>развивалась в направлении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468">
        <w:rPr>
          <w:rFonts w:ascii="Times New Roman" w:hAnsi="Times New Roman"/>
          <w:color w:val="000000"/>
          <w:sz w:val="24"/>
          <w:szCs w:val="24"/>
          <w:highlight w:val="yellow"/>
        </w:rPr>
        <w:t>эстетической гинекологии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предоставл</w:t>
      </w:r>
      <w:r>
        <w:rPr>
          <w:rFonts w:ascii="Times New Roman" w:hAnsi="Times New Roman"/>
          <w:color w:val="000000"/>
          <w:sz w:val="24"/>
          <w:szCs w:val="24"/>
        </w:rPr>
        <w:t>яла качественные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услуг нашим пациентам, мне необходимо развиваться в этом направлении. Программа курса, выбранная для обучения, актуальна для моих ежедневных задач в работе с пациентами, так как она предусматривает 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получения различных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плазмы, выбор применения которой напрямую зависит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состояния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пациента, а также техники введения и управление рисками.   После прохождения курса наш медицинский центр сможет ввести в ассортимент предлагаемых услуг новую процедуру, что приведет к росту очного приема пациентов и положительно повлияет на репутацию клиники. </w:t>
      </w: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 w:rsidRPr="00AF7899">
        <w:rPr>
          <w:rFonts w:ascii="Times New Roman" w:hAnsi="Times New Roman"/>
          <w:color w:val="000000"/>
          <w:sz w:val="24"/>
          <w:szCs w:val="24"/>
        </w:rPr>
        <w:t>курс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Плазмотерапия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гинекологии</w:t>
      </w:r>
      <w:r w:rsidRPr="00AF7899">
        <w:rPr>
          <w:rFonts w:ascii="Times New Roman" w:hAnsi="Times New Roman"/>
          <w:color w:val="000000"/>
          <w:sz w:val="24"/>
          <w:szCs w:val="24"/>
        </w:rPr>
        <w:t>» в обучающем центре «Мультимед», потому что:</w:t>
      </w:r>
    </w:p>
    <w:p w:rsidR="00047FAA" w:rsidRPr="00AF7899" w:rsidRDefault="00047FAA" w:rsidP="00047FA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 наиболее углубленный курс по количеству рассматриваемых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плазмы;</w:t>
      </w:r>
    </w:p>
    <w:p w:rsidR="00047FAA" w:rsidRPr="00AF7899" w:rsidRDefault="00047FAA" w:rsidP="00047FA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ильная практическая часть курса, на которой каждый слушатель отрабатывает все полученные знания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живой модели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Стоимость материалов для практики входит в стоимость обучения. </w:t>
      </w:r>
    </w:p>
    <w:p w:rsidR="00047FAA" w:rsidRPr="00AF7899" w:rsidRDefault="00047FAA" w:rsidP="00047FA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реподаватели – сертифицированные тренеры по плазмотерапии, специалисты-практики с опытом работы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плазмой 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8 лет; </w:t>
      </w:r>
    </w:p>
    <w:p w:rsidR="00047FAA" w:rsidRPr="00AF7899" w:rsidRDefault="00047FAA" w:rsidP="00047FA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 на сегодняшний день единственная компания, которая может предоставить качественную практику и глубокие теоретические знания;</w:t>
      </w:r>
    </w:p>
    <w:p w:rsidR="00047FAA" w:rsidRPr="00AF7899" w:rsidRDefault="00047FAA" w:rsidP="00047FA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олученные знания не привязаны к определенному производителю пробирок и центрифуг;</w:t>
      </w: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длится один день (8 часов обучения) и проходит в субботу, что очень удобно и не будет отвлекать меня от рабочего процесса. </w:t>
      </w: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уверен (а), это выгодное вложение, потому что компания получит не только специалиста с актуальными знаниями и профессиональными навыками, но и консультации после прохождения курса от специалистов-тренеров обучающей компании. </w:t>
      </w: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047FAA" w:rsidRPr="00AF7899" w:rsidRDefault="00047FAA" w:rsidP="00047FAA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компании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multimed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education</w:t>
      </w:r>
      <w:proofErr w:type="gramEnd"/>
    </w:p>
    <w:p w:rsidR="00047FAA" w:rsidRPr="00AF7899" w:rsidRDefault="00047FAA" w:rsidP="00047FAA">
      <w:pPr>
        <w:tabs>
          <w:tab w:val="left" w:pos="993"/>
          <w:tab w:val="left" w:pos="7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Дата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Подпись</w:t>
      </w:r>
      <w:r w:rsidRPr="00AF7899">
        <w:rPr>
          <w:rFonts w:ascii="Times New Roman" w:hAnsi="Times New Roman"/>
          <w:sz w:val="24"/>
          <w:szCs w:val="24"/>
        </w:rPr>
        <w:br w:type="page"/>
      </w:r>
    </w:p>
    <w:p w:rsidR="00047FAA" w:rsidRPr="00AF7899" w:rsidRDefault="00047FAA" w:rsidP="00047FAA">
      <w:pPr>
        <w:tabs>
          <w:tab w:val="left" w:pos="993"/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lastRenderedPageBreak/>
        <w:t xml:space="preserve">Программа курса </w:t>
      </w:r>
      <w:r w:rsidRPr="00AF789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Плазмотерапия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гинекологии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F789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Multimed</w:t>
      </w:r>
      <w:proofErr w:type="spellEnd"/>
    </w:p>
    <w:p w:rsidR="00047FAA" w:rsidRPr="00AF7899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  <w:lang w:val="uk-UA"/>
        </w:rPr>
        <w:t>оре</w:t>
      </w:r>
      <w:proofErr w:type="spellStart"/>
      <w:r w:rsidRPr="00AF7899">
        <w:rPr>
          <w:rFonts w:ascii="Times New Roman" w:hAnsi="Times New Roman"/>
          <w:b/>
          <w:sz w:val="24"/>
          <w:szCs w:val="24"/>
        </w:rPr>
        <w:t>тическ</w:t>
      </w:r>
      <w:r w:rsidRPr="00AF7899">
        <w:rPr>
          <w:rFonts w:ascii="Times New Roman" w:hAnsi="Times New Roman"/>
          <w:b/>
          <w:sz w:val="24"/>
          <w:szCs w:val="24"/>
          <w:lang w:val="uk-UA"/>
        </w:rPr>
        <w:t>ая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047FAA" w:rsidRPr="002E4468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E4468">
        <w:rPr>
          <w:rFonts w:ascii="Times New Roman" w:hAnsi="Times New Roman"/>
          <w:sz w:val="24"/>
          <w:szCs w:val="24"/>
        </w:rPr>
        <w:t>Заболевания шейки матки. Восстановление слизистой оболочки шейки матки.</w:t>
      </w:r>
    </w:p>
    <w:p w:rsidR="00047FAA" w:rsidRPr="002E4468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E4468">
        <w:rPr>
          <w:rFonts w:ascii="Times New Roman" w:hAnsi="Times New Roman"/>
          <w:sz w:val="24"/>
          <w:szCs w:val="24"/>
        </w:rPr>
        <w:t>Эндоцервицит</w:t>
      </w:r>
      <w:proofErr w:type="spellEnd"/>
      <w:r w:rsidRPr="002E4468">
        <w:rPr>
          <w:rFonts w:ascii="Times New Roman" w:hAnsi="Times New Roman"/>
          <w:sz w:val="24"/>
          <w:szCs w:val="24"/>
        </w:rPr>
        <w:t>. Нормализация водного и кислотного баланса.</w:t>
      </w:r>
    </w:p>
    <w:p w:rsidR="00047FAA" w:rsidRPr="002E4468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4468">
        <w:rPr>
          <w:rFonts w:ascii="Times New Roman" w:hAnsi="Times New Roman"/>
          <w:sz w:val="24"/>
          <w:szCs w:val="24"/>
        </w:rPr>
        <w:t xml:space="preserve">Повышение местного иммунитета. </w:t>
      </w:r>
      <w:proofErr w:type="spellStart"/>
      <w:r w:rsidRPr="002E4468">
        <w:rPr>
          <w:rFonts w:ascii="Times New Roman" w:hAnsi="Times New Roman"/>
          <w:sz w:val="24"/>
          <w:szCs w:val="24"/>
        </w:rPr>
        <w:t>Крауроз</w:t>
      </w:r>
      <w:proofErr w:type="spellEnd"/>
      <w:r w:rsidRPr="002E4468">
        <w:rPr>
          <w:rFonts w:ascii="Times New Roman" w:hAnsi="Times New Roman"/>
          <w:sz w:val="24"/>
          <w:szCs w:val="24"/>
        </w:rPr>
        <w:t xml:space="preserve"> вульвы.</w:t>
      </w:r>
    </w:p>
    <w:p w:rsidR="00047FAA" w:rsidRPr="002E4468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E4468">
        <w:rPr>
          <w:rFonts w:ascii="Times New Roman" w:hAnsi="Times New Roman"/>
          <w:sz w:val="24"/>
          <w:szCs w:val="24"/>
        </w:rPr>
        <w:t>Стимуляция регенерации тканей. Повышение местного иммунитета.</w:t>
      </w:r>
    </w:p>
    <w:p w:rsidR="00047FAA" w:rsidRPr="002E4468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E4468">
        <w:rPr>
          <w:rFonts w:ascii="Times New Roman" w:hAnsi="Times New Roman"/>
          <w:sz w:val="24"/>
          <w:szCs w:val="24"/>
        </w:rPr>
        <w:t>Лейкоплакия. Устранение воспалительных процессов. Стимуляция регенерации тканей.</w:t>
      </w:r>
    </w:p>
    <w:p w:rsidR="00047FAA" w:rsidRPr="002E4468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E4468">
        <w:rPr>
          <w:rFonts w:ascii="Times New Roman" w:hAnsi="Times New Roman"/>
          <w:sz w:val="24"/>
          <w:szCs w:val="24"/>
        </w:rPr>
        <w:t>Эстетические несовершенства. Способы коррекции.</w:t>
      </w:r>
    </w:p>
    <w:p w:rsidR="00047FAA" w:rsidRPr="002E4468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E4468">
        <w:rPr>
          <w:rFonts w:ascii="Times New Roman" w:hAnsi="Times New Roman"/>
          <w:sz w:val="24"/>
          <w:szCs w:val="24"/>
        </w:rPr>
        <w:t>Повышение тургора наружных половых органов. Устранение дискомфорта в интимной жизни.</w:t>
      </w:r>
    </w:p>
    <w:p w:rsidR="00047FAA" w:rsidRPr="00AF7899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047FAA" w:rsidRPr="00AF7899" w:rsidRDefault="00047FAA" w:rsidP="00047FAA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1. Этапы проведения процедуры: подготовка пациента, забор крови, центрифугирование, инъекции ТАП</w:t>
      </w:r>
    </w:p>
    <w:p w:rsidR="00047FAA" w:rsidRPr="00AF7899" w:rsidRDefault="00047FAA" w:rsidP="00047FAA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2. Демонстрация проведения процедуры </w:t>
      </w:r>
      <w:proofErr w:type="spellStart"/>
      <w:r w:rsidRPr="00AF7899">
        <w:rPr>
          <w:rFonts w:ascii="Times New Roman" w:hAnsi="Times New Roman"/>
          <w:sz w:val="24"/>
          <w:szCs w:val="24"/>
        </w:rPr>
        <w:t>врачем</w:t>
      </w:r>
      <w:proofErr w:type="spellEnd"/>
    </w:p>
    <w:p w:rsidR="00047FAA" w:rsidRPr="00AF7899" w:rsidRDefault="00047FAA" w:rsidP="00047FAA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3. Постановка руки</w:t>
      </w:r>
    </w:p>
    <w:p w:rsidR="00047FAA" w:rsidRPr="00AF7899" w:rsidRDefault="00047FAA" w:rsidP="00047FAA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4. Отработка всех процедур на практике под наблюдением тренера</w:t>
      </w:r>
    </w:p>
    <w:p w:rsidR="00047FAA" w:rsidRPr="00AF7899" w:rsidRDefault="00047FAA" w:rsidP="00047FAA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FAA" w:rsidRPr="00AF7899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Общее количество часов: 8</w:t>
      </w:r>
    </w:p>
    <w:p w:rsidR="00047FAA" w:rsidRPr="00AF7899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br/>
      </w:r>
    </w:p>
    <w:p w:rsidR="00047FAA" w:rsidRPr="00AF7899" w:rsidRDefault="00047FAA" w:rsidP="00047FAA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FAA" w:rsidRPr="00AF7899" w:rsidRDefault="00047FAA" w:rsidP="00047FAA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FAA" w:rsidRPr="00AF7899" w:rsidRDefault="00047FAA" w:rsidP="00047FAA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Страница курса: </w:t>
      </w:r>
      <w:hyperlink r:id="rId5" w:history="1">
        <w:r w:rsidRPr="0087659E">
          <w:rPr>
            <w:rStyle w:val="a4"/>
          </w:rPr>
          <w:t>http://multimed.education/</w:t>
        </w:r>
        <w:r w:rsidRPr="0087659E">
          <w:rPr>
            <w:rStyle w:val="a4"/>
            <w:lang w:val="en-US"/>
          </w:rPr>
          <w:t>gynecology</w:t>
        </w:r>
        <w:r w:rsidRPr="0087659E">
          <w:rPr>
            <w:rStyle w:val="a4"/>
          </w:rPr>
          <w:t>/</w:t>
        </w:r>
      </w:hyperlink>
    </w:p>
    <w:p w:rsidR="00047FAA" w:rsidRPr="00AF7899" w:rsidRDefault="00047FAA" w:rsidP="00047FAA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F7899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AF7899">
        <w:rPr>
          <w:rFonts w:ascii="Times New Roman" w:hAnsi="Times New Roman"/>
          <w:sz w:val="24"/>
          <w:szCs w:val="24"/>
        </w:rPr>
        <w:t>оординатор</w:t>
      </w:r>
      <w:proofErr w:type="spellEnd"/>
      <w:r w:rsidRPr="00AF7899">
        <w:rPr>
          <w:rFonts w:ascii="Times New Roman" w:hAnsi="Times New Roman"/>
          <w:sz w:val="24"/>
          <w:szCs w:val="24"/>
        </w:rPr>
        <w:t xml:space="preserve"> курса – Анна Мороз</w:t>
      </w:r>
    </w:p>
    <w:p w:rsidR="00047FAA" w:rsidRPr="00AF7899" w:rsidRDefault="00047FAA" w:rsidP="00047FAA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F7899">
        <w:rPr>
          <w:rFonts w:ascii="Times New Roman" w:hAnsi="Times New Roman"/>
          <w:sz w:val="24"/>
          <w:szCs w:val="24"/>
        </w:rPr>
        <w:t>Тел .</w:t>
      </w:r>
      <w:proofErr w:type="gramEnd"/>
      <w:r w:rsidRPr="00AF7899">
        <w:rPr>
          <w:rFonts w:ascii="Times New Roman" w:hAnsi="Times New Roman"/>
          <w:sz w:val="24"/>
          <w:szCs w:val="24"/>
        </w:rPr>
        <w:t xml:space="preserve"> +38 (093) 414-79-79, +38 (066) 221-79-79, +38 (050) 515-79-79</w:t>
      </w:r>
    </w:p>
    <w:p w:rsidR="00047FAA" w:rsidRPr="001A454C" w:rsidRDefault="00047FAA" w:rsidP="00047FAA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7659E">
          <w:rPr>
            <w:rStyle w:val="a4"/>
            <w:rFonts w:ascii="Times New Roman" w:hAnsi="Times New Roman"/>
            <w:sz w:val="24"/>
            <w:szCs w:val="24"/>
            <w:lang w:val="en-US"/>
          </w:rPr>
          <w:t>sales</w:t>
        </w:r>
        <w:r w:rsidRPr="0087659E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87659E">
          <w:rPr>
            <w:rStyle w:val="a4"/>
            <w:rFonts w:ascii="Times New Roman" w:hAnsi="Times New Roman"/>
            <w:sz w:val="24"/>
            <w:szCs w:val="24"/>
            <w:lang w:val="en-US"/>
          </w:rPr>
          <w:t>multimed</w:t>
        </w:r>
        <w:proofErr w:type="spellEnd"/>
        <w:r w:rsidRPr="0087659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7659E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Pr="0087659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7659E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:rsidR="00E94CE4" w:rsidRPr="00047FAA" w:rsidRDefault="00E94CE4" w:rsidP="00047FAA"/>
    <w:sectPr w:rsidR="00E94CE4" w:rsidRPr="00047FAA" w:rsidSect="00E01F10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86"/>
    <w:multiLevelType w:val="multilevel"/>
    <w:tmpl w:val="F6AE071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7386E"/>
    <w:multiLevelType w:val="hybridMultilevel"/>
    <w:tmpl w:val="1DBE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9"/>
    <w:rsid w:val="00047FAA"/>
    <w:rsid w:val="002B7F69"/>
    <w:rsid w:val="004862A8"/>
    <w:rsid w:val="004B3666"/>
    <w:rsid w:val="00594B72"/>
    <w:rsid w:val="00C71422"/>
    <w:rsid w:val="00E01F10"/>
    <w:rsid w:val="00E50C16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6B4C"/>
  <w15:chartTrackingRefBased/>
  <w15:docId w15:val="{29D3AABF-4F1E-4A61-AB39-599ABB6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10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multimed.com.ua" TargetMode="External"/><Relationship Id="rId5" Type="http://schemas.openxmlformats.org/officeDocument/2006/relationships/hyperlink" Target="http://multimed.education/gynec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2019-05-22T13:52:00Z</dcterms:created>
  <dcterms:modified xsi:type="dcterms:W3CDTF">2019-05-22T13:53:00Z</dcterms:modified>
</cp:coreProperties>
</file>